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AEC4E" w14:textId="77777777" w:rsidR="00133A86" w:rsidRDefault="0020234C">
      <w:pPr>
        <w:spacing w:after="20"/>
        <w:jc w:val="center"/>
      </w:pPr>
      <w:r>
        <w:rPr>
          <w:b/>
          <w:bCs/>
          <w:color w:val="1F3864"/>
          <w:sz w:val="30"/>
          <w:szCs w:val="30"/>
        </w:rPr>
        <w:t>SAN PATRICIO COUNTY</w:t>
      </w:r>
    </w:p>
    <w:p w14:paraId="1E1848A6" w14:textId="77777777" w:rsidR="00133A86" w:rsidRDefault="0020234C">
      <w:pPr>
        <w:spacing w:after="100"/>
        <w:jc w:val="center"/>
      </w:pPr>
      <w:r>
        <w:rPr>
          <w:b/>
          <w:bCs/>
          <w:color w:val="404040"/>
          <w:sz w:val="19"/>
          <w:szCs w:val="19"/>
        </w:rPr>
        <w:t>Commercial Development Review Process — Floodplain &amp; Storm Water Management</w:t>
      </w:r>
    </w:p>
    <w:p w14:paraId="24A7D9C1" w14:textId="77777777" w:rsidR="00133A86" w:rsidRDefault="0020234C">
      <w:pPr>
        <w:pStyle w:val="Heading2"/>
        <w:pBdr>
          <w:bottom w:val="single" w:sz="6" w:space="1" w:color="1F3864"/>
        </w:pBdr>
        <w:spacing w:before="140" w:after="60"/>
      </w:pPr>
      <w:r>
        <w:rPr>
          <w:b/>
          <w:bCs/>
          <w:color w:val="1F3864"/>
          <w:sz w:val="21"/>
          <w:szCs w:val="21"/>
        </w:rPr>
        <w:t>Project Information</w:t>
      </w:r>
    </w:p>
    <w:tbl>
      <w:tblPr>
        <w:tblW w:w="1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7"/>
        <w:gridCol w:w="3645"/>
        <w:gridCol w:w="1976"/>
        <w:gridCol w:w="3602"/>
      </w:tblGrid>
      <w:tr w:rsidR="00133A86" w14:paraId="044437BE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6598599" w14:textId="77777777" w:rsidR="00133A86" w:rsidRDefault="0020234C">
            <w:r>
              <w:rPr>
                <w:b/>
                <w:bCs/>
                <w:sz w:val="16"/>
                <w:szCs w:val="16"/>
              </w:rPr>
              <w:t>Project / Development Name:</w:t>
            </w:r>
          </w:p>
        </w:tc>
        <w:tc>
          <w:tcPr>
            <w:tcW w:w="3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367192C" w14:textId="77777777" w:rsidR="00133A86" w:rsidRDefault="00133A86"/>
        </w:tc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53D779C" w14:textId="77777777" w:rsidR="00133A86" w:rsidRDefault="0020234C">
            <w:r>
              <w:rPr>
                <w:b/>
                <w:bCs/>
                <w:sz w:val="16"/>
                <w:szCs w:val="16"/>
              </w:rPr>
              <w:t>Applicant / Developer:</w:t>
            </w:r>
          </w:p>
        </w:tc>
        <w:tc>
          <w:tcPr>
            <w:tcW w:w="32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2229895" w14:textId="77777777" w:rsidR="00133A86" w:rsidRDefault="00133A86"/>
        </w:tc>
      </w:tr>
      <w:tr w:rsidR="00133A86" w14:paraId="4E6976D7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81B1C90" w14:textId="77777777" w:rsidR="00133A86" w:rsidRDefault="0020234C">
            <w:r>
              <w:rPr>
                <w:b/>
                <w:bCs/>
                <w:sz w:val="16"/>
                <w:szCs w:val="16"/>
              </w:rPr>
              <w:t>Engineer of Record (if known):</w:t>
            </w:r>
          </w:p>
        </w:tc>
        <w:tc>
          <w:tcPr>
            <w:tcW w:w="3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323950C" w14:textId="77777777" w:rsidR="00133A86" w:rsidRDefault="00133A86"/>
        </w:tc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19C8A0" w14:textId="77777777" w:rsidR="00133A86" w:rsidRDefault="0020234C">
            <w:r>
              <w:rPr>
                <w:b/>
                <w:bCs/>
                <w:sz w:val="16"/>
                <w:szCs w:val="16"/>
              </w:rPr>
              <w:t>Parcel ID(s) / Address:</w:t>
            </w:r>
          </w:p>
        </w:tc>
        <w:tc>
          <w:tcPr>
            <w:tcW w:w="32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3325EBE" w14:textId="77777777" w:rsidR="00133A86" w:rsidRDefault="00133A86"/>
        </w:tc>
      </w:tr>
      <w:tr w:rsidR="00133A86" w14:paraId="0A30172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F00EB73" w14:textId="77777777" w:rsidR="00133A86" w:rsidRDefault="0020234C">
            <w:r>
              <w:rPr>
                <w:b/>
                <w:bCs/>
                <w:sz w:val="16"/>
                <w:szCs w:val="16"/>
              </w:rPr>
              <w:t>Acreage:</w:t>
            </w:r>
          </w:p>
        </w:tc>
        <w:tc>
          <w:tcPr>
            <w:tcW w:w="3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1557059" w14:textId="77777777" w:rsidR="00133A86" w:rsidRDefault="00133A86"/>
        </w:tc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5C3CA71" w14:textId="77777777" w:rsidR="00133A86" w:rsidRDefault="0020234C">
            <w:r>
              <w:rPr>
                <w:b/>
                <w:bCs/>
                <w:sz w:val="16"/>
                <w:szCs w:val="16"/>
              </w:rPr>
              <w:t>FEMA FIRM Panel Number:</w:t>
            </w:r>
          </w:p>
        </w:tc>
        <w:tc>
          <w:tcPr>
            <w:tcW w:w="32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33A2F2A" w14:textId="77777777" w:rsidR="00133A86" w:rsidRDefault="00133A86"/>
        </w:tc>
      </w:tr>
      <w:tr w:rsidR="00133A86" w14:paraId="2DB3AB35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1F421A8" w14:textId="77777777" w:rsidR="00133A86" w:rsidRDefault="0020234C">
            <w:r>
              <w:rPr>
                <w:b/>
                <w:bCs/>
                <w:sz w:val="16"/>
                <w:szCs w:val="16"/>
              </w:rPr>
              <w:t>Date Submitted:</w:t>
            </w:r>
          </w:p>
        </w:tc>
        <w:tc>
          <w:tcPr>
            <w:tcW w:w="3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DBC0D9D" w14:textId="77777777" w:rsidR="00133A86" w:rsidRDefault="00133A86"/>
        </w:tc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26302F2" w14:textId="77777777" w:rsidR="00133A86" w:rsidRDefault="0020234C">
            <w:r>
              <w:rPr>
                <w:b/>
                <w:bCs/>
                <w:sz w:val="16"/>
                <w:szCs w:val="16"/>
              </w:rPr>
              <w:t>Contact Phone / Email:</w:t>
            </w:r>
          </w:p>
        </w:tc>
        <w:tc>
          <w:tcPr>
            <w:tcW w:w="32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B74DF9F" w14:textId="77777777" w:rsidR="00133A86" w:rsidRDefault="00133A86"/>
        </w:tc>
      </w:tr>
    </w:tbl>
    <w:p w14:paraId="60BBDEED" w14:textId="77777777" w:rsidR="00133A86" w:rsidRDefault="0020234C">
      <w:pPr>
        <w:pStyle w:val="Heading2"/>
        <w:pBdr>
          <w:bottom w:val="single" w:sz="6" w:space="1" w:color="1F3864"/>
        </w:pBdr>
        <w:spacing w:before="140" w:after="60"/>
      </w:pPr>
      <w:r>
        <w:rPr>
          <w:b/>
          <w:bCs/>
          <w:color w:val="1F3864"/>
          <w:sz w:val="21"/>
          <w:szCs w:val="21"/>
        </w:rPr>
        <w:t>Review Steps</w:t>
      </w:r>
    </w:p>
    <w:tbl>
      <w:tblPr>
        <w:tblW w:w="1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560"/>
        <w:gridCol w:w="6842"/>
        <w:gridCol w:w="3287"/>
      </w:tblGrid>
      <w:tr w:rsidR="00133A86" w14:paraId="7C0B3C0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641FAA" w14:textId="77777777" w:rsidR="00133A86" w:rsidRDefault="00133A86">
            <w:pPr>
              <w:jc w:val="center"/>
            </w:pP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1F7001" w14:textId="77777777" w:rsidR="00133A86" w:rsidRDefault="0020234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Step</w:t>
            </w:r>
          </w:p>
        </w:tc>
        <w:tc>
          <w:tcPr>
            <w:tcW w:w="5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18DFDC" w14:textId="77777777" w:rsidR="00133A86" w:rsidRDefault="0020234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Action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50BA62" w14:textId="77777777" w:rsidR="00133A86" w:rsidRDefault="0020234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Responsible Party</w:t>
            </w:r>
          </w:p>
        </w:tc>
      </w:tr>
      <w:tr w:rsidR="00133A86" w14:paraId="47CFC0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0AF777" w14:textId="77777777" w:rsidR="00133A86" w:rsidRDefault="0020234C">
            <w:pPr>
              <w:jc w:val="center"/>
            </w:pPr>
            <w:r>
              <w:t>☐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C4741B" w14:textId="77777777" w:rsidR="00133A86" w:rsidRDefault="0020234C"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1</w:t>
            </w:r>
          </w:p>
        </w:tc>
        <w:tc>
          <w:tcPr>
            <w:tcW w:w="5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4A734E1" w14:textId="77777777" w:rsidR="00133A86" w:rsidRDefault="0020234C">
            <w:pPr>
              <w:spacing w:after="20"/>
            </w:pPr>
            <w:r>
              <w:rPr>
                <w:b/>
                <w:bCs/>
                <w:sz w:val="17"/>
                <w:szCs w:val="17"/>
              </w:rPr>
              <w:t>Pre-Application Phase — File Property Deed</w:t>
            </w:r>
          </w:p>
          <w:p w14:paraId="4DA48C5B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File the property deed with the County Clerk to be filed.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95933" w14:textId="77777777" w:rsidR="00133A86" w:rsidRDefault="0020234C">
            <w:r>
              <w:rPr>
                <w:i/>
                <w:iCs/>
                <w:sz w:val="15"/>
                <w:szCs w:val="15"/>
              </w:rPr>
              <w:t>Developer / County Clerk</w:t>
            </w:r>
          </w:p>
        </w:tc>
      </w:tr>
      <w:tr w:rsidR="00133A86" w14:paraId="1E43A4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20CF07" w14:textId="77777777" w:rsidR="00133A86" w:rsidRDefault="0020234C">
            <w:pPr>
              <w:jc w:val="center"/>
            </w:pPr>
            <w:r>
              <w:t>☐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B2E8E7" w14:textId="77777777" w:rsidR="00133A86" w:rsidRDefault="0020234C"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2</w:t>
            </w:r>
          </w:p>
        </w:tc>
        <w:tc>
          <w:tcPr>
            <w:tcW w:w="5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39DC9F4" w14:textId="77777777" w:rsidR="00133A86" w:rsidRDefault="0020234C">
            <w:pPr>
              <w:spacing w:after="20"/>
            </w:pPr>
            <w:r>
              <w:rPr>
                <w:b/>
                <w:bCs/>
                <w:sz w:val="17"/>
                <w:szCs w:val="17"/>
              </w:rPr>
              <w:t>Platting / Property ID Number (</w:t>
            </w:r>
            <w:proofErr w:type="gramStart"/>
            <w:r>
              <w:rPr>
                <w:b/>
                <w:bCs/>
                <w:sz w:val="17"/>
                <w:szCs w:val="17"/>
              </w:rPr>
              <w:t>PI#)</w:t>
            </w:r>
            <w:proofErr w:type="gramEnd"/>
          </w:p>
          <w:p w14:paraId="575935A2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 xml:space="preserve">•  Take the filed deed to the Appraisal District for </w:t>
            </w:r>
            <w:proofErr w:type="gramStart"/>
            <w:r>
              <w:rPr>
                <w:sz w:val="15"/>
                <w:szCs w:val="15"/>
              </w:rPr>
              <w:t>platting</w:t>
            </w:r>
            <w:proofErr w:type="gramEnd"/>
            <w:r>
              <w:rPr>
                <w:sz w:val="15"/>
                <w:szCs w:val="15"/>
              </w:rPr>
              <w:t>.</w:t>
            </w:r>
          </w:p>
          <w:p w14:paraId="146B7733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 xml:space="preserve">•  Receive a </w:t>
            </w:r>
            <w:proofErr w:type="gramStart"/>
            <w:r>
              <w:rPr>
                <w:sz w:val="15"/>
                <w:szCs w:val="15"/>
              </w:rPr>
              <w:t>PI# (</w:t>
            </w:r>
            <w:proofErr w:type="gramEnd"/>
            <w:r>
              <w:rPr>
                <w:sz w:val="15"/>
                <w:szCs w:val="15"/>
              </w:rPr>
              <w:t>Property ID Number) for the parcel.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C88FDA" w14:textId="77777777" w:rsidR="00133A86" w:rsidRDefault="0020234C">
            <w:r>
              <w:rPr>
                <w:i/>
                <w:iCs/>
                <w:sz w:val="15"/>
                <w:szCs w:val="15"/>
              </w:rPr>
              <w:t>Developer / Appraisal District</w:t>
            </w:r>
          </w:p>
        </w:tc>
      </w:tr>
      <w:tr w:rsidR="00133A86" w14:paraId="7C535C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095641" w14:textId="77777777" w:rsidR="00133A86" w:rsidRDefault="0020234C">
            <w:pPr>
              <w:jc w:val="center"/>
            </w:pPr>
            <w:r>
              <w:t>☐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3EBA1B" w14:textId="77777777" w:rsidR="00133A86" w:rsidRDefault="0020234C"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3</w:t>
            </w:r>
          </w:p>
        </w:tc>
        <w:tc>
          <w:tcPr>
            <w:tcW w:w="5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2766405" w14:textId="77777777" w:rsidR="00133A86" w:rsidRDefault="0020234C">
            <w:pPr>
              <w:spacing w:after="20"/>
            </w:pPr>
            <w:r>
              <w:rPr>
                <w:b/>
                <w:bCs/>
                <w:sz w:val="17"/>
                <w:szCs w:val="17"/>
              </w:rPr>
              <w:t>Address Verification (GIS/NG911) &amp; Storm Water Management Submittal</w:t>
            </w:r>
          </w:p>
          <w:p w14:paraId="32E7CEDC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Take the property to GIS/NG911 to apply for a new address or verify the existing address on the property.</w:t>
            </w:r>
          </w:p>
          <w:p w14:paraId="01F7ACDC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Submit the site grading plan and site drainage plan for storm water management to the San Patricio Drainage District at mrvanecek@sbcglobal.net, with the Floodplain Manager copied on the email.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F2CB8" w14:textId="77777777" w:rsidR="00133A86" w:rsidRDefault="0020234C">
            <w:r>
              <w:rPr>
                <w:i/>
                <w:iCs/>
                <w:sz w:val="15"/>
                <w:szCs w:val="15"/>
              </w:rPr>
              <w:t>Developer / GIS-NG911 / Drainage District</w:t>
            </w:r>
          </w:p>
        </w:tc>
      </w:tr>
      <w:tr w:rsidR="00133A86" w14:paraId="28C4D6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123F34" w14:textId="77777777" w:rsidR="00133A86" w:rsidRDefault="0020234C">
            <w:pPr>
              <w:jc w:val="center"/>
            </w:pPr>
            <w:r>
              <w:t>☐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0F675C" w14:textId="77777777" w:rsidR="00133A86" w:rsidRDefault="0020234C"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4</w:t>
            </w:r>
          </w:p>
        </w:tc>
        <w:tc>
          <w:tcPr>
            <w:tcW w:w="5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1FD1A7A" w14:textId="77777777" w:rsidR="00133A86" w:rsidRDefault="0020234C">
            <w:pPr>
              <w:spacing w:after="20"/>
            </w:pPr>
            <w:r>
              <w:rPr>
                <w:b/>
                <w:bCs/>
                <w:sz w:val="17"/>
                <w:szCs w:val="17"/>
              </w:rPr>
              <w:t>Floodplain Development Permit Application</w:t>
            </w:r>
          </w:p>
          <w:p w14:paraId="35ED7CEF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Required if any work (grading, fill, structures) occurs within the mapped floodplain.</w:t>
            </w:r>
          </w:p>
          <w:p w14:paraId="72DEA2A8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No-Rise Certification required for floodway impacts; a CLOMR/LOMR is required if any rise is shown.</w:t>
            </w:r>
          </w:p>
          <w:p w14:paraId="6212EBF5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Elevation Certificates required for applicable structures per County Floodplain Order and 44 CFR 60.3(d).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F3099F" w14:textId="77777777" w:rsidR="00133A86" w:rsidRDefault="0020234C">
            <w:r>
              <w:rPr>
                <w:i/>
                <w:iCs/>
                <w:sz w:val="15"/>
                <w:szCs w:val="15"/>
              </w:rPr>
              <w:t>Developer / County</w:t>
            </w:r>
          </w:p>
        </w:tc>
      </w:tr>
      <w:tr w:rsidR="00133A86" w14:paraId="121EA5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6B9FDC" w14:textId="77777777" w:rsidR="00133A86" w:rsidRDefault="0020234C">
            <w:pPr>
              <w:jc w:val="center"/>
            </w:pPr>
            <w:r>
              <w:t>☐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E07093" w14:textId="77777777" w:rsidR="00133A86" w:rsidRDefault="0020234C"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5</w:t>
            </w:r>
          </w:p>
        </w:tc>
        <w:tc>
          <w:tcPr>
            <w:tcW w:w="5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E4B6CF9" w14:textId="77777777" w:rsidR="00133A86" w:rsidRDefault="0020234C">
            <w:pPr>
              <w:spacing w:after="20"/>
            </w:pPr>
            <w:r>
              <w:rPr>
                <w:b/>
                <w:bCs/>
                <w:sz w:val="17"/>
                <w:szCs w:val="17"/>
              </w:rPr>
              <w:t>Off-Site Drainage Easement (if applicable)</w:t>
            </w:r>
          </w:p>
          <w:p w14:paraId="0EA087CB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 xml:space="preserve">•  If storm water </w:t>
            </w:r>
            <w:proofErr w:type="gramStart"/>
            <w:r>
              <w:rPr>
                <w:sz w:val="15"/>
                <w:szCs w:val="15"/>
              </w:rPr>
              <w:t>will be</w:t>
            </w:r>
            <w:proofErr w:type="gramEnd"/>
            <w:r>
              <w:rPr>
                <w:sz w:val="15"/>
                <w:szCs w:val="15"/>
              </w:rPr>
              <w:t xml:space="preserve"> released to a waterway or drainageway crossing property not owned by the applicant, a recorded drainage/discharge easement from the affected owner(s) is required.</w:t>
            </w:r>
          </w:p>
          <w:p w14:paraId="3F862979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Recorded easement (or executed agreement) must be provided prior to permit issuance.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1DFAD" w14:textId="77777777" w:rsidR="00133A86" w:rsidRDefault="0020234C">
            <w:r>
              <w:rPr>
                <w:i/>
                <w:iCs/>
                <w:sz w:val="15"/>
                <w:szCs w:val="15"/>
              </w:rPr>
              <w:t>Developer</w:t>
            </w:r>
          </w:p>
        </w:tc>
      </w:tr>
      <w:tr w:rsidR="00133A86" w14:paraId="2230DF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C874B0" w14:textId="77777777" w:rsidR="00133A86" w:rsidRDefault="0020234C">
            <w:pPr>
              <w:jc w:val="center"/>
            </w:pPr>
            <w:r>
              <w:t>☐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314C8A" w14:textId="77777777" w:rsidR="00133A86" w:rsidRDefault="0020234C"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6</w:t>
            </w:r>
          </w:p>
        </w:tc>
        <w:tc>
          <w:tcPr>
            <w:tcW w:w="5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B524AB7" w14:textId="77777777" w:rsidR="00133A86" w:rsidRDefault="0020234C">
            <w:pPr>
              <w:spacing w:after="20"/>
            </w:pPr>
            <w:r>
              <w:rPr>
                <w:b/>
                <w:bCs/>
                <w:sz w:val="17"/>
                <w:szCs w:val="17"/>
              </w:rPr>
              <w:t>Fire Marshal Office Review</w:t>
            </w:r>
          </w:p>
          <w:p w14:paraId="6F08F644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Contact the Fire Marshal office at emc@sanpatriciocountytx.gov, with the Floodplain Manager (sboutwell@sanpatriciocountytx.gov) copied on the email.</w:t>
            </w:r>
          </w:p>
          <w:p w14:paraId="45DC79DA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 xml:space="preserve">•  Basic requirement: roads must be 20' wide and able to sustain an 88,000 </w:t>
            </w:r>
            <w:proofErr w:type="spellStart"/>
            <w:r>
              <w:rPr>
                <w:sz w:val="15"/>
                <w:szCs w:val="15"/>
              </w:rPr>
              <w:t>lb</w:t>
            </w:r>
            <w:proofErr w:type="spellEnd"/>
            <w:r>
              <w:rPr>
                <w:sz w:val="15"/>
                <w:szCs w:val="15"/>
              </w:rPr>
              <w:t xml:space="preserve"> (88</w:t>
            </w:r>
            <w:proofErr w:type="gramStart"/>
            <w:r>
              <w:rPr>
                <w:sz w:val="15"/>
                <w:szCs w:val="15"/>
              </w:rPr>
              <w:t>k#)</w:t>
            </w:r>
            <w:proofErr w:type="gramEnd"/>
            <w:r>
              <w:rPr>
                <w:sz w:val="15"/>
                <w:szCs w:val="15"/>
              </w:rPr>
              <w:t xml:space="preserve"> fire apparatus.</w:t>
            </w:r>
          </w:p>
          <w:p w14:paraId="363B7072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An entrance and exit (two points of access) are required unless an approved turnaround is provided, if the driveway exceeds 150ft.</w:t>
            </w:r>
          </w:p>
          <w:p w14:paraId="21558D7F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These items must be marked on the plans.</w:t>
            </w:r>
          </w:p>
          <w:p w14:paraId="6A2210EF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The front of the plans must be labeled with the AHJ: San Patricio County Fire Marshal Office — Code: 2018 IFC.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F08BD3" w14:textId="77777777" w:rsidR="00133A86" w:rsidRDefault="0020234C">
            <w:r>
              <w:rPr>
                <w:i/>
                <w:iCs/>
                <w:sz w:val="15"/>
                <w:szCs w:val="15"/>
              </w:rPr>
              <w:t>Developer / Fire Marshal</w:t>
            </w:r>
          </w:p>
        </w:tc>
      </w:tr>
      <w:tr w:rsidR="00133A86" w14:paraId="09FAE9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071750" w14:textId="77777777" w:rsidR="00133A86" w:rsidRDefault="0020234C">
            <w:pPr>
              <w:jc w:val="center"/>
            </w:pPr>
            <w:r>
              <w:t>☐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162F5A" w14:textId="77777777" w:rsidR="00133A86" w:rsidRDefault="0020234C"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7</w:t>
            </w:r>
          </w:p>
        </w:tc>
        <w:tc>
          <w:tcPr>
            <w:tcW w:w="5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52380FD" w14:textId="77777777" w:rsidR="00133A86" w:rsidRDefault="0020234C">
            <w:pPr>
              <w:spacing w:after="20"/>
            </w:pPr>
            <w:r>
              <w:rPr>
                <w:b/>
                <w:bCs/>
                <w:sz w:val="17"/>
                <w:szCs w:val="17"/>
              </w:rPr>
              <w:t>Plan Review &amp; Comments</w:t>
            </w:r>
          </w:p>
          <w:p w14:paraId="0E1835F7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County reviews submittal for completeness and compliance; written comments issued to applicant.</w:t>
            </w:r>
          </w:p>
          <w:p w14:paraId="51DB0638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Applicant revises and resubmits as needed until requirements are satisfied.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8A62BE" w14:textId="77777777" w:rsidR="00133A86" w:rsidRDefault="0020234C">
            <w:r>
              <w:rPr>
                <w:i/>
                <w:iCs/>
                <w:sz w:val="15"/>
                <w:szCs w:val="15"/>
              </w:rPr>
              <w:t>County / Developer</w:t>
            </w:r>
          </w:p>
        </w:tc>
      </w:tr>
      <w:tr w:rsidR="00133A86" w14:paraId="20585C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CB128D" w14:textId="77777777" w:rsidR="00133A86" w:rsidRDefault="0020234C">
            <w:pPr>
              <w:jc w:val="center"/>
            </w:pPr>
            <w:r>
              <w:t>☐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9396F7" w14:textId="77777777" w:rsidR="00133A86" w:rsidRDefault="0020234C"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8</w:t>
            </w:r>
          </w:p>
        </w:tc>
        <w:tc>
          <w:tcPr>
            <w:tcW w:w="5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F1389B9" w14:textId="77777777" w:rsidR="00133A86" w:rsidRDefault="0020234C">
            <w:pPr>
              <w:spacing w:after="20"/>
            </w:pPr>
            <w:r>
              <w:rPr>
                <w:b/>
                <w:bCs/>
                <w:sz w:val="17"/>
                <w:szCs w:val="17"/>
              </w:rPr>
              <w:t>Permit Issuance</w:t>
            </w:r>
          </w:p>
          <w:p w14:paraId="2B97721F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 xml:space="preserve">•  Floodplain Development Permit and any associated permits issued once all </w:t>
            </w:r>
            <w:proofErr w:type="gramStart"/>
            <w:r>
              <w:rPr>
                <w:sz w:val="15"/>
                <w:szCs w:val="15"/>
              </w:rPr>
              <w:t>floodplain</w:t>
            </w:r>
            <w:proofErr w:type="gramEnd"/>
            <w:r>
              <w:rPr>
                <w:sz w:val="15"/>
                <w:szCs w:val="15"/>
              </w:rPr>
              <w:t xml:space="preserve"> and drainage requirements are met.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01E919" w14:textId="77777777" w:rsidR="00133A86" w:rsidRDefault="0020234C">
            <w:r>
              <w:rPr>
                <w:i/>
                <w:iCs/>
                <w:sz w:val="15"/>
                <w:szCs w:val="15"/>
              </w:rPr>
              <w:t>County</w:t>
            </w:r>
          </w:p>
        </w:tc>
      </w:tr>
      <w:tr w:rsidR="00133A86" w14:paraId="2B617C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D2C46F" w14:textId="77777777" w:rsidR="00133A86" w:rsidRDefault="0020234C">
            <w:pPr>
              <w:jc w:val="center"/>
            </w:pPr>
            <w:r>
              <w:t>☐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C6D8D9" w14:textId="77777777" w:rsidR="00133A86" w:rsidRDefault="0020234C"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9</w:t>
            </w:r>
          </w:p>
        </w:tc>
        <w:tc>
          <w:tcPr>
            <w:tcW w:w="5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F79E6DC" w14:textId="77777777" w:rsidR="00133A86" w:rsidRDefault="0020234C">
            <w:pPr>
              <w:spacing w:after="20"/>
            </w:pPr>
            <w:r>
              <w:rPr>
                <w:b/>
                <w:bCs/>
                <w:sz w:val="17"/>
                <w:szCs w:val="17"/>
              </w:rPr>
              <w:t>Construction &amp; Inspections</w:t>
            </w:r>
          </w:p>
          <w:p w14:paraId="529A3A39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Periodic inspections during construction as required (Permitting &amp; Fire).</w:t>
            </w:r>
          </w:p>
          <w:p w14:paraId="01B86E4F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Elevation Certificate(s) and as-built survey data submitted at appropriate construction milestones.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6C78C2" w14:textId="77777777" w:rsidR="00133A86" w:rsidRDefault="0020234C">
            <w:r>
              <w:rPr>
                <w:i/>
                <w:iCs/>
                <w:sz w:val="15"/>
                <w:szCs w:val="15"/>
              </w:rPr>
              <w:t>County / Developer</w:t>
            </w:r>
          </w:p>
        </w:tc>
      </w:tr>
      <w:tr w:rsidR="00133A86" w14:paraId="3AF558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FE8D08" w14:textId="77777777" w:rsidR="00133A86" w:rsidRDefault="0020234C">
            <w:pPr>
              <w:jc w:val="center"/>
            </w:pPr>
            <w:r>
              <w:t>☐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7558B4" w14:textId="77777777" w:rsidR="00133A86" w:rsidRDefault="0020234C"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10</w:t>
            </w:r>
          </w:p>
        </w:tc>
        <w:tc>
          <w:tcPr>
            <w:tcW w:w="5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DD8C157" w14:textId="77777777" w:rsidR="00133A86" w:rsidRDefault="0020234C">
            <w:pPr>
              <w:spacing w:after="20"/>
            </w:pPr>
            <w:r>
              <w:rPr>
                <w:b/>
                <w:bCs/>
                <w:sz w:val="17"/>
                <w:szCs w:val="17"/>
              </w:rPr>
              <w:t>Final Compliance &amp; Close-Out</w:t>
            </w:r>
          </w:p>
          <w:p w14:paraId="6F7DF92D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Fire Marshal office inspection must be completed.</w:t>
            </w:r>
          </w:p>
          <w:p w14:paraId="4ECD13A1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Final documentation reviewed; Certificate of Compliance (C.O.C.) issued.</w:t>
            </w:r>
          </w:p>
          <w:p w14:paraId="2C76F110" w14:textId="77777777" w:rsidR="00133A86" w:rsidRDefault="0020234C">
            <w:pPr>
              <w:spacing w:after="10"/>
              <w:ind w:left="160"/>
            </w:pPr>
            <w:r>
              <w:rPr>
                <w:sz w:val="15"/>
                <w:szCs w:val="15"/>
              </w:rPr>
              <w:t>•  Records retained in the County floodplain file for the site.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0ACA07" w14:textId="77777777" w:rsidR="00133A86" w:rsidRDefault="0020234C">
            <w:r>
              <w:rPr>
                <w:i/>
                <w:iCs/>
                <w:sz w:val="15"/>
                <w:szCs w:val="15"/>
              </w:rPr>
              <w:t>County / Fire Marshal Office</w:t>
            </w:r>
          </w:p>
        </w:tc>
      </w:tr>
    </w:tbl>
    <w:p w14:paraId="715F0CD2" w14:textId="77777777" w:rsidR="00133A86" w:rsidRDefault="0020234C">
      <w:pPr>
        <w:pStyle w:val="Heading2"/>
        <w:pBdr>
          <w:bottom w:val="single" w:sz="6" w:space="1" w:color="1F3864"/>
        </w:pBdr>
        <w:spacing w:before="140" w:after="60"/>
      </w:pPr>
      <w:r>
        <w:rPr>
          <w:b/>
          <w:bCs/>
          <w:color w:val="1F3864"/>
          <w:sz w:val="21"/>
          <w:szCs w:val="21"/>
        </w:rPr>
        <w:t>Additional Notes &amp; County Contact</w:t>
      </w:r>
    </w:p>
    <w:p w14:paraId="667BBBC3" w14:textId="77777777" w:rsidR="00133A86" w:rsidRDefault="0020234C">
      <w:pPr>
        <w:spacing w:after="40"/>
      </w:pPr>
      <w:r>
        <w:rPr>
          <w:sz w:val="17"/>
          <w:szCs w:val="17"/>
        </w:rPr>
        <w:t>Right-of-way / road use agreements: County Engineer John Hernandez — JHernandez@sanpatriciocountytx.gov. All platting is routed through the Floodplain office.</w:t>
      </w:r>
    </w:p>
    <w:p w14:paraId="33DF2233" w14:textId="77777777" w:rsidR="00133A86" w:rsidRDefault="0020234C">
      <w:pPr>
        <w:spacing w:after="40"/>
      </w:pPr>
      <w:r>
        <w:rPr>
          <w:sz w:val="17"/>
          <w:szCs w:val="17"/>
        </w:rPr>
        <w:t xml:space="preserve">Key contacts: Floodplain Manager — </w:t>
      </w:r>
      <w:proofErr w:type="gramStart"/>
      <w:r>
        <w:rPr>
          <w:sz w:val="17"/>
          <w:szCs w:val="17"/>
        </w:rPr>
        <w:t>sboutwell@sanpatriciocountytx.gov  |</w:t>
      </w:r>
      <w:proofErr w:type="gramEnd"/>
      <w:r>
        <w:rPr>
          <w:sz w:val="17"/>
          <w:szCs w:val="17"/>
        </w:rPr>
        <w:t xml:space="preserve">  Fire Marshal — </w:t>
      </w:r>
      <w:proofErr w:type="gramStart"/>
      <w:r>
        <w:rPr>
          <w:sz w:val="17"/>
          <w:szCs w:val="17"/>
        </w:rPr>
        <w:t>emc@sanpatriciocountytx.gov  |</w:t>
      </w:r>
      <w:proofErr w:type="gramEnd"/>
      <w:r>
        <w:rPr>
          <w:sz w:val="17"/>
          <w:szCs w:val="17"/>
        </w:rPr>
        <w:t xml:space="preserve">  GIS/NG911 — GIS@sanpatriciocountytx.gov</w:t>
      </w:r>
    </w:p>
    <w:p w14:paraId="122FC9C2" w14:textId="77777777" w:rsidR="00133A86" w:rsidRDefault="0020234C">
      <w:pPr>
        <w:spacing w:after="40"/>
      </w:pPr>
      <w:r>
        <w:rPr>
          <w:b/>
          <w:bCs/>
          <w:sz w:val="17"/>
          <w:szCs w:val="17"/>
        </w:rPr>
        <w:t>Susan Boutwell, CFM, TEM — Deputy Emergency Management Coordinator / Floodplain &amp; Permits Manager</w:t>
      </w:r>
    </w:p>
    <w:p w14:paraId="4E5BD90A" w14:textId="77777777" w:rsidR="00133A86" w:rsidRDefault="0020234C">
      <w:pPr>
        <w:spacing w:after="40"/>
      </w:pPr>
      <w:r>
        <w:rPr>
          <w:sz w:val="17"/>
          <w:szCs w:val="17"/>
        </w:rPr>
        <w:t xml:space="preserve">219 W. 5th Street, Sinton, </w:t>
      </w:r>
      <w:proofErr w:type="gramStart"/>
      <w:r>
        <w:rPr>
          <w:sz w:val="17"/>
          <w:szCs w:val="17"/>
        </w:rPr>
        <w:t>Texas  |</w:t>
      </w:r>
      <w:proofErr w:type="gramEnd"/>
      <w:r>
        <w:rPr>
          <w:sz w:val="17"/>
          <w:szCs w:val="17"/>
        </w:rPr>
        <w:t xml:space="preserve">  Phone: 361-587-3567</w:t>
      </w:r>
    </w:p>
    <w:sectPr w:rsidR="00133A86">
      <w:headerReference w:type="default" r:id="rId7"/>
      <w:footerReference w:type="default" r:id="rId8"/>
      <w:pgSz w:w="12240" w:h="15840"/>
      <w:pgMar w:top="520" w:right="520" w:bottom="520" w:left="520" w:header="30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342C8" w14:textId="77777777" w:rsidR="0020234C" w:rsidRDefault="0020234C">
      <w:r>
        <w:separator/>
      </w:r>
    </w:p>
  </w:endnote>
  <w:endnote w:type="continuationSeparator" w:id="0">
    <w:p w14:paraId="65900FC9" w14:textId="77777777" w:rsidR="0020234C" w:rsidRDefault="0020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3A5F" w14:textId="77777777" w:rsidR="00133A86" w:rsidRDefault="0020234C">
    <w:pPr>
      <w:jc w:val="center"/>
    </w:pPr>
    <w:r>
      <w:rPr>
        <w:color w:val="808080"/>
        <w:sz w:val="13"/>
        <w:szCs w:val="13"/>
      </w:rPr>
      <w:t xml:space="preserve">Page </w:t>
    </w:r>
    <w:r>
      <w:rPr>
        <w:color w:val="808080"/>
        <w:sz w:val="13"/>
        <w:szCs w:val="13"/>
      </w:rPr>
      <w:fldChar w:fldCharType="begin"/>
    </w:r>
    <w:r>
      <w:rPr>
        <w:color w:val="808080"/>
        <w:sz w:val="13"/>
        <w:szCs w:val="13"/>
      </w:rPr>
      <w:instrText>PAGE</w:instrText>
    </w:r>
    <w:r>
      <w:rPr>
        <w:color w:val="808080"/>
        <w:sz w:val="13"/>
        <w:szCs w:val="13"/>
      </w:rPr>
      <w:fldChar w:fldCharType="separate"/>
    </w:r>
    <w:r w:rsidR="008170BD">
      <w:rPr>
        <w:noProof/>
        <w:color w:val="808080"/>
        <w:sz w:val="13"/>
        <w:szCs w:val="13"/>
      </w:rPr>
      <w:t>1</w:t>
    </w:r>
    <w:r>
      <w:rPr>
        <w:color w:val="808080"/>
        <w:sz w:val="13"/>
        <w:szCs w:val="13"/>
      </w:rPr>
      <w:fldChar w:fldCharType="end"/>
    </w:r>
    <w:r>
      <w:rPr>
        <w:color w:val="808080"/>
        <w:sz w:val="13"/>
        <w:szCs w:val="13"/>
      </w:rPr>
      <w:t xml:space="preserve"> of </w:t>
    </w:r>
    <w:r>
      <w:rPr>
        <w:color w:val="808080"/>
        <w:sz w:val="13"/>
        <w:szCs w:val="13"/>
      </w:rPr>
      <w:fldChar w:fldCharType="begin"/>
    </w:r>
    <w:r>
      <w:rPr>
        <w:color w:val="808080"/>
        <w:sz w:val="13"/>
        <w:szCs w:val="13"/>
      </w:rPr>
      <w:instrText>NUMPAGES</w:instrText>
    </w:r>
    <w:r>
      <w:rPr>
        <w:color w:val="808080"/>
        <w:sz w:val="13"/>
        <w:szCs w:val="13"/>
      </w:rPr>
      <w:fldChar w:fldCharType="separate"/>
    </w:r>
    <w:r w:rsidR="008170BD">
      <w:rPr>
        <w:noProof/>
        <w:color w:val="808080"/>
        <w:sz w:val="13"/>
        <w:szCs w:val="13"/>
      </w:rPr>
      <w:t>1</w:t>
    </w:r>
    <w:r>
      <w:rPr>
        <w:color w:val="808080"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8F77A" w14:textId="77777777" w:rsidR="0020234C" w:rsidRDefault="0020234C">
      <w:r>
        <w:separator/>
      </w:r>
    </w:p>
  </w:footnote>
  <w:footnote w:type="continuationSeparator" w:id="0">
    <w:p w14:paraId="1310F709" w14:textId="77777777" w:rsidR="0020234C" w:rsidRDefault="0020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48211" w14:textId="77777777" w:rsidR="00133A86" w:rsidRDefault="0020234C">
    <w:pPr>
      <w:jc w:val="right"/>
    </w:pPr>
    <w:r>
      <w:rPr>
        <w:i/>
        <w:iCs/>
        <w:color w:val="808080"/>
        <w:sz w:val="13"/>
        <w:szCs w:val="13"/>
      </w:rPr>
      <w:t>San Patricio County — Floodplain &amp; Permits Office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F6ECC"/>
    <w:multiLevelType w:val="hybridMultilevel"/>
    <w:tmpl w:val="A17EF9A4"/>
    <w:lvl w:ilvl="0" w:tplc="B9E65226">
      <w:start w:val="1"/>
      <w:numFmt w:val="bullet"/>
      <w:lvlText w:val="●"/>
      <w:lvlJc w:val="left"/>
      <w:pPr>
        <w:ind w:left="720" w:hanging="360"/>
      </w:pPr>
    </w:lvl>
    <w:lvl w:ilvl="1" w:tplc="F1BEAF02">
      <w:start w:val="1"/>
      <w:numFmt w:val="bullet"/>
      <w:lvlText w:val="○"/>
      <w:lvlJc w:val="left"/>
      <w:pPr>
        <w:ind w:left="1440" w:hanging="360"/>
      </w:pPr>
    </w:lvl>
    <w:lvl w:ilvl="2" w:tplc="8C68EF92">
      <w:start w:val="1"/>
      <w:numFmt w:val="bullet"/>
      <w:lvlText w:val="■"/>
      <w:lvlJc w:val="left"/>
      <w:pPr>
        <w:ind w:left="2160" w:hanging="360"/>
      </w:pPr>
    </w:lvl>
    <w:lvl w:ilvl="3" w:tplc="3E024B6E">
      <w:start w:val="1"/>
      <w:numFmt w:val="bullet"/>
      <w:lvlText w:val="●"/>
      <w:lvlJc w:val="left"/>
      <w:pPr>
        <w:ind w:left="2880" w:hanging="360"/>
      </w:pPr>
    </w:lvl>
    <w:lvl w:ilvl="4" w:tplc="1BA6358E">
      <w:start w:val="1"/>
      <w:numFmt w:val="bullet"/>
      <w:lvlText w:val="○"/>
      <w:lvlJc w:val="left"/>
      <w:pPr>
        <w:ind w:left="3600" w:hanging="360"/>
      </w:pPr>
    </w:lvl>
    <w:lvl w:ilvl="5" w:tplc="E7AE7D8E">
      <w:start w:val="1"/>
      <w:numFmt w:val="bullet"/>
      <w:lvlText w:val="■"/>
      <w:lvlJc w:val="left"/>
      <w:pPr>
        <w:ind w:left="4320" w:hanging="360"/>
      </w:pPr>
    </w:lvl>
    <w:lvl w:ilvl="6" w:tplc="1054C0B0">
      <w:start w:val="1"/>
      <w:numFmt w:val="bullet"/>
      <w:lvlText w:val="●"/>
      <w:lvlJc w:val="left"/>
      <w:pPr>
        <w:ind w:left="5040" w:hanging="360"/>
      </w:pPr>
    </w:lvl>
    <w:lvl w:ilvl="7" w:tplc="DC00AC7C">
      <w:start w:val="1"/>
      <w:numFmt w:val="bullet"/>
      <w:lvlText w:val="●"/>
      <w:lvlJc w:val="left"/>
      <w:pPr>
        <w:ind w:left="5760" w:hanging="360"/>
      </w:pPr>
    </w:lvl>
    <w:lvl w:ilvl="8" w:tplc="9C282EEC">
      <w:start w:val="1"/>
      <w:numFmt w:val="bullet"/>
      <w:lvlText w:val="●"/>
      <w:lvlJc w:val="left"/>
      <w:pPr>
        <w:ind w:left="6480" w:hanging="360"/>
      </w:pPr>
    </w:lvl>
  </w:abstractNum>
  <w:num w:numId="1" w16cid:durableId="8361197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A86"/>
    <w:rsid w:val="00133A86"/>
    <w:rsid w:val="0020234C"/>
    <w:rsid w:val="008170BD"/>
    <w:rsid w:val="00A9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BA062"/>
  <w15:docId w15:val="{D686880F-73B3-4C75-A5DA-D04DA444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551</Words>
  <Characters>3219</Characters>
  <Application>Microsoft Office Word</Application>
  <DocSecurity>0</DocSecurity>
  <Lines>111</Lines>
  <Paragraphs>101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Susan Boutwell</cp:lastModifiedBy>
  <cp:revision>2</cp:revision>
  <dcterms:created xsi:type="dcterms:W3CDTF">2026-08-06T16:07:00Z</dcterms:created>
  <dcterms:modified xsi:type="dcterms:W3CDTF">2026-08-06T16:07:00Z</dcterms:modified>
</cp:coreProperties>
</file>